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0F0"/>
  <w:body>
    <w:p w:rsidR="009F34F3" w:rsidRPr="006A54BE" w:rsidRDefault="009F34F3" w:rsidP="006A54BE">
      <w:pPr>
        <w:jc w:val="both"/>
        <w:rPr>
          <w:rFonts w:ascii="Bookman Old Style" w:hAnsi="Bookman Old Style"/>
          <w:sz w:val="24"/>
          <w:szCs w:val="24"/>
        </w:rPr>
      </w:pPr>
      <w:bookmarkStart w:id="0" w:name="_GoBack"/>
      <w:bookmarkEnd w:id="0"/>
      <w:r w:rsidRPr="006A54BE">
        <w:rPr>
          <w:rFonts w:ascii="Bookman Old Style" w:hAnsi="Bookman Old Style"/>
          <w:sz w:val="24"/>
          <w:szCs w:val="24"/>
        </w:rPr>
        <w:t>Ellen White maintained, in 1906, that “the sanctuary question stands in righteousness and truth just as we have held it for so many years,” and that this truth “was revealed to us by the Holy Spirit” (Letter 50, 1906; Manuscript Release #760, Page 23). In the light of these and similar st</w:t>
      </w:r>
      <w:r w:rsidR="00E67BF2">
        <w:rPr>
          <w:rFonts w:ascii="Bookman Old Style" w:hAnsi="Bookman Old Style"/>
          <w:sz w:val="24"/>
          <w:szCs w:val="24"/>
        </w:rPr>
        <w:t>atements, a repudiation of the Investigative J</w:t>
      </w:r>
      <w:r w:rsidRPr="006A54BE">
        <w:rPr>
          <w:rFonts w:ascii="Bookman Old Style" w:hAnsi="Bookman Old Style"/>
          <w:sz w:val="24"/>
          <w:szCs w:val="24"/>
        </w:rPr>
        <w:t xml:space="preserve">udgment doctrine is also a repudiation of </w:t>
      </w:r>
      <w:r w:rsidR="00E67BF2">
        <w:rPr>
          <w:rFonts w:ascii="Bookman Old Style" w:hAnsi="Bookman Old Style"/>
          <w:sz w:val="24"/>
          <w:szCs w:val="24"/>
        </w:rPr>
        <w:t xml:space="preserve">the Prophet </w:t>
      </w:r>
      <w:r w:rsidRPr="006A54BE">
        <w:rPr>
          <w:rFonts w:ascii="Bookman Old Style" w:hAnsi="Bookman Old Style"/>
          <w:sz w:val="24"/>
          <w:szCs w:val="24"/>
        </w:rPr>
        <w:t xml:space="preserve">Ellen </w:t>
      </w:r>
      <w:r w:rsidR="00E67BF2">
        <w:rPr>
          <w:rFonts w:ascii="Bookman Old Style" w:hAnsi="Bookman Old Style"/>
          <w:sz w:val="24"/>
          <w:szCs w:val="24"/>
        </w:rPr>
        <w:t xml:space="preserve">G. </w:t>
      </w:r>
      <w:r w:rsidRPr="006A54BE">
        <w:rPr>
          <w:rFonts w:ascii="Bookman Old Style" w:hAnsi="Bookman Old Style"/>
          <w:sz w:val="24"/>
          <w:szCs w:val="24"/>
        </w:rPr>
        <w:t>White.</w:t>
      </w:r>
    </w:p>
    <w:p w:rsidR="009F34F3" w:rsidRPr="00E67BF2" w:rsidRDefault="009F34F3" w:rsidP="006A54BE">
      <w:pPr>
        <w:jc w:val="both"/>
        <w:rPr>
          <w:rFonts w:ascii="Bookman Old Style" w:hAnsi="Bookman Old Style"/>
          <w:b/>
          <w:sz w:val="24"/>
          <w:szCs w:val="24"/>
        </w:rPr>
      </w:pPr>
      <w:r w:rsidRPr="00E67BF2">
        <w:rPr>
          <w:rFonts w:ascii="Bookman Old Style" w:hAnsi="Bookman Old Style"/>
          <w:b/>
          <w:sz w:val="24"/>
          <w:szCs w:val="24"/>
        </w:rPr>
        <w:t>The SDA Churc</w:t>
      </w:r>
      <w:r w:rsidR="006217CA" w:rsidRPr="00E67BF2">
        <w:rPr>
          <w:rFonts w:ascii="Bookman Old Style" w:hAnsi="Bookman Old Style"/>
          <w:b/>
          <w:sz w:val="24"/>
          <w:szCs w:val="24"/>
        </w:rPr>
        <w:t>h on the Investigative Judgment</w:t>
      </w:r>
    </w:p>
    <w:p w:rsidR="009F34F3" w:rsidRPr="006A54BE" w:rsidRDefault="009F34F3" w:rsidP="006A54BE">
      <w:pPr>
        <w:jc w:val="both"/>
        <w:rPr>
          <w:rFonts w:ascii="Bookman Old Style" w:hAnsi="Bookman Old Style"/>
          <w:sz w:val="24"/>
          <w:szCs w:val="24"/>
        </w:rPr>
      </w:pPr>
      <w:r w:rsidRPr="006A54BE">
        <w:rPr>
          <w:rFonts w:ascii="Bookman Old Style" w:hAnsi="Bookman Old Style"/>
          <w:sz w:val="24"/>
          <w:szCs w:val="24"/>
        </w:rPr>
        <w:t xml:space="preserve">What position does the Seventh-day Adventist Church hold on the </w:t>
      </w:r>
      <w:r w:rsidR="00E67BF2">
        <w:rPr>
          <w:rFonts w:ascii="Bookman Old Style" w:hAnsi="Bookman Old Style"/>
          <w:sz w:val="24"/>
          <w:szCs w:val="24"/>
        </w:rPr>
        <w:t>Investigative J</w:t>
      </w:r>
      <w:r w:rsidRPr="006A54BE">
        <w:rPr>
          <w:rFonts w:ascii="Bookman Old Style" w:hAnsi="Bookman Old Style"/>
          <w:sz w:val="24"/>
          <w:szCs w:val="24"/>
        </w:rPr>
        <w:t>udgment?</w:t>
      </w:r>
    </w:p>
    <w:p w:rsidR="009F34F3" w:rsidRPr="006A54BE" w:rsidRDefault="009F34F3" w:rsidP="006A54BE">
      <w:pPr>
        <w:jc w:val="both"/>
        <w:rPr>
          <w:rFonts w:ascii="Bookman Old Style" w:hAnsi="Bookman Old Style"/>
          <w:sz w:val="24"/>
          <w:szCs w:val="24"/>
        </w:rPr>
      </w:pPr>
      <w:r w:rsidRPr="006A54BE">
        <w:rPr>
          <w:rFonts w:ascii="Bookman Old Style" w:hAnsi="Bookman Old Style"/>
          <w:sz w:val="24"/>
          <w:szCs w:val="24"/>
        </w:rPr>
        <w:t>Paragraph 23 of the doctrinal statement voted at the 1980 General Conference Session in Dallas reads as follows:</w:t>
      </w:r>
    </w:p>
    <w:p w:rsidR="009F34F3" w:rsidRPr="0046449B" w:rsidRDefault="0046449B" w:rsidP="00E67BF2">
      <w:pPr>
        <w:rPr>
          <w:rFonts w:ascii="Bookman Old Style" w:hAnsi="Bookman Old Style"/>
          <w:b/>
          <w:szCs w:val="24"/>
        </w:rPr>
      </w:pPr>
      <w:r w:rsidRPr="0046449B">
        <w:rPr>
          <w:rFonts w:ascii="Bookman Old Style" w:hAnsi="Bookman Old Style"/>
          <w:b/>
          <w:szCs w:val="24"/>
        </w:rPr>
        <w:t xml:space="preserve">What Adventists Believe About Christ’s Ministry in the Heavenly </w:t>
      </w:r>
      <w:proofErr w:type="gramStart"/>
      <w:r w:rsidRPr="0046449B">
        <w:rPr>
          <w:rFonts w:ascii="Bookman Old Style" w:hAnsi="Bookman Old Style"/>
          <w:b/>
          <w:szCs w:val="24"/>
        </w:rPr>
        <w:t>Sanctuary</w:t>
      </w:r>
      <w:r>
        <w:rPr>
          <w:rFonts w:ascii="Bookman Old Style" w:hAnsi="Bookman Old Style"/>
          <w:b/>
          <w:szCs w:val="24"/>
        </w:rPr>
        <w:t>.</w:t>
      </w:r>
      <w:proofErr w:type="gramEnd"/>
    </w:p>
    <w:p w:rsidR="009F34F3" w:rsidRPr="006A54BE" w:rsidRDefault="009F34F3" w:rsidP="006A54BE">
      <w:pPr>
        <w:jc w:val="both"/>
        <w:rPr>
          <w:rFonts w:ascii="Bookman Old Style" w:hAnsi="Bookman Old Style"/>
          <w:sz w:val="24"/>
          <w:szCs w:val="24"/>
        </w:rPr>
      </w:pPr>
      <w:r w:rsidRPr="006A54BE">
        <w:rPr>
          <w:rFonts w:ascii="Bookman Old Style" w:hAnsi="Bookman Old Style"/>
          <w:sz w:val="24"/>
          <w:szCs w:val="24"/>
        </w:rPr>
        <w:t>Christ’s Ministry in the Heavenly Sanctuary</w:t>
      </w:r>
    </w:p>
    <w:p w:rsidR="009F34F3" w:rsidRPr="006A54BE" w:rsidRDefault="009F34F3" w:rsidP="006A54BE">
      <w:pPr>
        <w:jc w:val="both"/>
        <w:rPr>
          <w:rFonts w:ascii="Bookman Old Style" w:hAnsi="Bookman Old Style"/>
          <w:sz w:val="24"/>
          <w:szCs w:val="24"/>
        </w:rPr>
      </w:pPr>
      <w:r w:rsidRPr="006A54BE">
        <w:rPr>
          <w:rFonts w:ascii="Bookman Old Style" w:hAnsi="Bookman Old Style"/>
          <w:sz w:val="24"/>
          <w:szCs w:val="24"/>
        </w:rPr>
        <w:t>“There is a sanctuary in heaven, the true tabernacle which the Lord set up and not man. In it Christ ministers on our behalf, making available to believers the benefits of His atoning sacrifice offered once for all on the cross. He was inaugurated as our great High Priest and began His intercessory ministry at the time of His ascension. In 1844, at the end of the prophetic period of 2300 days, He entered the second and last phase of His atoning ministry. It is a work of investigative judgment which is part of the ultimate disposition of all sin, typified by the cleansing of the ancient Hebrew sanctuary on the Day of Atonement. In that typical service the sanctuary was cleansed with the blood of animal sacrifices, but the heavenly things are purified with the perfect sacrifice of the blood of Jesus.</w:t>
      </w:r>
    </w:p>
    <w:p w:rsidR="00662FDE" w:rsidRDefault="009F34F3" w:rsidP="006A54BE">
      <w:pPr>
        <w:jc w:val="both"/>
        <w:rPr>
          <w:rFonts w:ascii="Bookman Old Style" w:hAnsi="Bookman Old Style"/>
          <w:sz w:val="24"/>
          <w:szCs w:val="24"/>
        </w:rPr>
      </w:pPr>
      <w:r w:rsidRPr="006A54BE">
        <w:rPr>
          <w:rFonts w:ascii="Bookman Old Style" w:hAnsi="Bookman Old Style"/>
          <w:sz w:val="24"/>
          <w:szCs w:val="24"/>
        </w:rPr>
        <w:t xml:space="preserve">“The investigative judgment reveals to heavenly intelligences who among the dead are asleep in Christ and therefore, in Him, are deemed worthy to have part in the first resurrection. It also makes manifest who, among the living, are abiding in Christ, keeping the commandments of God and the faith of Jesus, and in Him, therefore, are ready for translation into His everlasting kingdom. This judgment vindicates the justice of God in saving those who believe in Jesus. It declares that those who have remained loyal to God shall receive the kingdom. The, completion of this ministry of Christ will mark the close of human probation before the Second Advent. </w:t>
      </w:r>
    </w:p>
    <w:p w:rsidR="00BF10C5" w:rsidRPr="006A54BE" w:rsidRDefault="009F34F3" w:rsidP="006A54BE">
      <w:pPr>
        <w:jc w:val="both"/>
        <w:rPr>
          <w:rFonts w:ascii="Bookman Old Style" w:hAnsi="Bookman Old Style"/>
          <w:sz w:val="24"/>
          <w:szCs w:val="24"/>
        </w:rPr>
      </w:pPr>
      <w:r w:rsidRPr="006A54BE">
        <w:rPr>
          <w:rFonts w:ascii="Bookman Old Style" w:hAnsi="Bookman Old Style"/>
          <w:sz w:val="24"/>
          <w:szCs w:val="24"/>
        </w:rPr>
        <w:t>(Hebrews 8:1-5; 4:14-16; 9:11-28; 10:19-22; 1:3; 2:16, 17; Daniel 7:9-27; 8:13, 14; 9:24-27; Numbers 14:34; Ezekiel 4:6; Leviticus 16; Revelation 14:6, 7; 20:12; 14:12; 22:12.)”—1981 Seventh-day Adventist Yearbook, page 8.</w:t>
      </w:r>
    </w:p>
    <w:p w:rsidR="009F34F3" w:rsidRPr="006A54BE" w:rsidRDefault="009F34F3" w:rsidP="006A54BE">
      <w:pPr>
        <w:jc w:val="both"/>
        <w:rPr>
          <w:rFonts w:ascii="Bookman Old Style" w:hAnsi="Bookman Old Style"/>
          <w:sz w:val="24"/>
          <w:szCs w:val="24"/>
        </w:rPr>
      </w:pPr>
    </w:p>
    <w:sectPr w:rsidR="009F34F3" w:rsidRPr="006A54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3A"/>
    <w:rsid w:val="00070F18"/>
    <w:rsid w:val="001C7A3A"/>
    <w:rsid w:val="0046449B"/>
    <w:rsid w:val="004B163F"/>
    <w:rsid w:val="006217CA"/>
    <w:rsid w:val="00662FDE"/>
    <w:rsid w:val="006A54BE"/>
    <w:rsid w:val="007A6463"/>
    <w:rsid w:val="009F34F3"/>
    <w:rsid w:val="00C137B8"/>
    <w:rsid w:val="00C72E26"/>
    <w:rsid w:val="00E67BF2"/>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39,#f39,fuchsia"/>
    </o:shapedefaults>
    <o:shapelayout v:ext="edit">
      <o:idmap v:ext="edit" data="1"/>
    </o:shapelayout>
  </w:shapeDefaults>
  <w:decimalSymbol w:val="."/>
  <w:listSeparator w:val=","/>
  <w15:chartTrackingRefBased/>
  <w15:docId w15:val="{DD2B3377-27A5-4BE3-BD89-6827B8FC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2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 Farquharson</dc:creator>
  <cp:keywords/>
  <dc:description/>
  <cp:lastModifiedBy>Winston Farquharson</cp:lastModifiedBy>
  <cp:revision>9</cp:revision>
  <dcterms:created xsi:type="dcterms:W3CDTF">2020-11-14T00:16:00Z</dcterms:created>
  <dcterms:modified xsi:type="dcterms:W3CDTF">2023-02-15T19:18:00Z</dcterms:modified>
</cp:coreProperties>
</file>